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апреля вНОУ «Центр» (г. Москва, ул. Спартаковская, д. 2а, стр.2) под эгидойВсероссийского физкультурно-спортивного общества «Динамо»состоялись соревнования по стрельбе из боевого ручного стрелковогооружия среди сотрудников министерств и ведомств РоссийскойФедерации, посвященные 70-летию Победы в Великой Отечественнойвойне 1941-1945 гг.</w:t>
            </w:r>
            <w:br/>
            <w:br/>
            <w:r>
              <w:rPr/>
              <w:t xml:space="preserve">В соревнованиях принимали участие сотрудники силовых структур иведомств России: МЧС, ФСО, ФТС, ФСКН, ФСБ, МВД, ГФС, ФНС, ГУСП,ФСИН, и ГК по атомной энергии «Росатом».</w:t>
            </w:r>
            <w:br/>
            <w:br/>
            <w:r>
              <w:rPr/>
              <w:t xml:space="preserve">Сборную спортивную команду МЧС России «Динамо № 31» представлялистрелки - Дмитрий Черевач, Виталий Штаймец, Николай Аринахин,Михаил Козлов, Владислав Пономарев, Анна Лебедик и РинатаПанфилова.</w:t>
            </w:r>
            <w:br/>
            <w:br/>
            <w:r>
              <w:rPr/>
              <w:t xml:space="preserve">После церемонии торжественного открытия участники соревнованийотправились на огневой рубеж. Каждый стрелок выполнял дваупражнения: стрельба из пистолета Макарова по неподвижной мишени искоростная стрельба со сменой магазинов. При выполнении первого -необходимо было с расстояния 25 метров попасть как можно ближе кцентру мишени и с помощью 10 выстрелов набрать большее количествоочков. Второе упражнение отличается от первого тем, что времястрельбы ограничено 30 секундами.</w:t>
            </w:r>
            <w:br/>
            <w:br/>
            <w:r>
              <w:rPr/>
              <w:t xml:space="preserve">Наши спортсмены справились со всеми спортивными дисциплинами ипоказали хорошие результаты. Во втором соревновательном дне, гдеитоговым упражнением стала «Стрельба из пистолета Макарова спереносом огня по фронту после перемещения», определилисьпобедители и призеры.</w:t>
            </w:r>
            <w:br/>
            <w:br/>
            <w:r>
              <w:rPr/>
              <w:t xml:space="preserve">По итогам соревнований состоялась торжественная церемониянаграждения.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2025-11-05T18:32:14+03:00</dcterms:created>
  <dcterms:modified xsi:type="dcterms:W3CDTF">2025-11-05T18:32:14+03:00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