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состоится Кубок МЧС России и Первенство на Кубок ВДПОпо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состоится Кубок МЧС России и Первенство на Кубок ВДПО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2015 года пройдет Кубок МЧС России и Первенство на Кубок ВДПОпо пожарно-прикладному спорту.</w:t>
            </w:r>
            <w:br/>
            <w:br/>
            <w:r>
              <w:rPr/>
              <w:t xml:space="preserve">Торжественная церемония открытия состоится 3 марта в 10.00 часов наМанеже «МПЧ с. Чесноковка» (ул. Светлая, 39).</w:t>
            </w:r>
            <w:br/>
            <w:br/>
            <w:r>
              <w:rPr/>
              <w:t xml:space="preserve">Почетными гостями мероприятия станут Главный федеральный инспекторпо Республике Башкортостан Чечеватов Андрей Викторович, начальникПриволжского регионального центра МЧС России генерал-полковниквнутренней службы Паньшин Игорь Владимирович, председательгосударственного Собрания-Курултая Республики Башкортостан ТолкачевКонстантин Борисович, заместитель Премьер-Министра ПравительстваРеспублики Башкортостан Нагорный Владимир Александрович,заместитель начальника Приволжского регионального центра МЧС Россиигенерал-майор внутренней службы Ковтун Андрей Викторович, начальникГлавного управления МЧС России по Республике Татарстангенерал-лейтенант внутренней службы Хабибуллин Рафис Завдатович,Министр молодежной политики и спорта Республики БашкортостанИванюта Андрей Иванович, Глава администрации городского округа г.Уфа Республики Башкортостан Ялалов Ирек Ишмухаметович. </w:t>
            </w:r>
            <w:br/>
            <w:br/>
            <w:r>
              <w:rPr/>
              <w:t xml:space="preserve">В 14 Кубке МЧС России и Первенстве на Кубок ВДПО попожарно-прикладному спорту примут участие спортивные сборныекоманды региональных центров МЧС России, главных управлений МЧСРоссии по г. Москве, Республике Крым, г. Севастополь, а такжеглавных управлений МЧС России и региональных отделенийВсероссийского добровольного пожарного общества по субъектамРоссийской Федерации, занявшие в комплексном зачете на чемпионатеМЧС России в 2014 году с 1 по 12 место.</w:t>
            </w:r>
            <w:br/>
            <w:br/>
            <w:r>
              <w:rPr/>
              <w:t xml:space="preserve">Всего 23 спортивные сборные команды смогут продемонстрировать своемастерство в подъеме по штурмовой лестнице в окно 4-го этажаучебной башни, преодолении 100-метровой полосы препятствий идвоеборье.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2026-07-01T07:01:32+03:00</dcterms:created>
  <dcterms:modified xsi:type="dcterms:W3CDTF">2026-07-01T07:01:32+03:00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