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19.11.201423:11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вСанкт-Петербургском Государственном комплексе «Дворец конгрессов»продолжается Международная конференция.</w:t>
            </w:r>
            <w:br/>
            <w:br/>
            <w:r>
              <w:rPr/>
              <w:t xml:space="preserve">Участники конференции уделили внимание вопросам организации ипроведения Чемпионатов Мира в 2015 году. Коллективным голосованиемутверждены положения о проведении IV Чемпионата Мира срединациональных молодежных команд по пожарно-спасательному спорту, VI Чемпионата Мира среди юношей и Первенства Мира среди девушекпо пожарно-спасательному спорту и XI Чемпионата Мира попожарно-спасательному спорту.</w:t>
            </w:r>
            <w:br/>
            <w:br/>
            <w:r>
              <w:rPr/>
              <w:t xml:space="preserve">Было внесено ряд дополнений и уточнений в Правила международныхсоревнований по пожарно-спасательному спорту и Регламентмеждународных соревнований по пожарно-спасательному спорту.</w:t>
            </w:r>
            <w:br/>
            <w:br/>
            <w:r>
              <w:rPr/>
              <w:t xml:space="preserve">Утверждены составы главных судейских коллегий Чемпионатов Мира 2015года.</w:t>
            </w:r>
            <w:br/>
            <w:br/>
            <w:r>
              <w:rPr/>
              <w:t xml:space="preserve">Отчетно-перевыборной конференцией путем прямого голосования избраныруководящие органы и рабочие комитеты Федерации на период 2015-2018года:</w:t>
            </w:r>
            <w:br/>
            <w:br/>
            <w:r>
              <w:rPr/>
              <w:t xml:space="preserve">1. Президент – Пучков В.А., президент Международной спортивнойфедерации пожарных и спасателей – Министра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2. Директор Исполкома – Калинин А.П., руководитель ЦСК МЧСРоссии.</w:t>
            </w:r>
            <w:br/>
            <w:br/>
            <w:r>
              <w:rPr/>
              <w:t xml:space="preserve">3. Ревизионная комиссия – Микин Н.Ф. (Казахстан), Амбразявичюс В.(Литва), Пехливан Э. (Турция).</w:t>
            </w:r>
            <w:br/>
            <w:br/>
            <w:r>
              <w:rPr/>
              <w:t xml:space="preserve">4. Антидопинговый комитет – Нытра З. (Чехия), Андриенко М.П.(Беларусь), Меренков В.П. (Украина), Мишакин В.В. (Россия),Клитончик А.Р. (Латвия), Микин Н.Ф. (Казахстан).</w:t>
            </w:r>
            <w:br/>
            <w:br/>
            <w:r>
              <w:rPr/>
              <w:t xml:space="preserve">5. Спортивно-технический комитет - Клитончик А.Р. (Латвия), ЛефнерТ. (Чехия), Меренков В.П. (Украина), Акалович В.А. (Беларусь),Эйландт П. (Эстония), Данаев Д. Т. (Казахстан), Калиновский П.(Польша), Мишакин В.В. (Россия), Дудонов Ю.А. (Россия).</w:t>
            </w:r>
            <w:br/>
            <w:br/>
            <w:r>
              <w:rPr/>
              <w:t xml:space="preserve">Контактные данные: главный специалист по связям с общественностью иСМИ 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2026-04-25T09:00:22+03:00</dcterms:created>
  <dcterms:modified xsi:type="dcterms:W3CDTF">2026-04-25T09:00:22+03:00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