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стрельбе из боевогоручного стрелкового оружия Спартакиады МЧС России среди спортивныхсборных команд структурных подразделений центральногоаппарата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стрельбе из боевого ручногострелкового оружия Спартакиады МЧС России среди спортивных сборныхкоманд структурных подразделений 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